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   年　　月　　日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咨询或投诉内容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JAL供应商热线 负责人：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850"/>
        <w:gridCol w:w="2120"/>
        <w:tblGridChange w:id="0">
          <w:tblGrid>
            <w:gridCol w:w="2405"/>
            <w:gridCol w:w="3119"/>
            <w:gridCol w:w="850"/>
            <w:gridCol w:w="212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咨询，投诉人个人信息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姓名（全名）＊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ind w:firstLine="46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□匿名提交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联系电话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电子邮件地址＊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所属组织名称（公司，办事处，团体等）＊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所属部门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希望匿名咨询或投诉＊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□是　□可以公开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希望得到调查结果等的反馈＊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□是　□否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反馈方式（可多选）＊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□电话　□电子邮件　□邮寄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被投诉方信息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组织名称（公司，办事处，团体等）＊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部门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姓名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与本公司的业务往来形态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咨询或投诉具体内容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期待的解决方式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left"/>
        <w:rPr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sz w:val="16"/>
          <w:szCs w:val="16"/>
          <w:rtl w:val="0"/>
        </w:rPr>
        <w:t xml:space="preserve">＊必填内容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971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D202E1"/>
    <w:pPr>
      <w:ind w:left="840" w:leftChars="400"/>
    </w:pPr>
  </w:style>
  <w:style w:type="paragraph" w:styleId="a5">
    <w:name w:val="Balloon Text"/>
    <w:basedOn w:val="a"/>
    <w:link w:val="a6"/>
    <w:uiPriority w:val="99"/>
    <w:semiHidden w:val="1"/>
    <w:unhideWhenUsed w:val="1"/>
    <w:rsid w:val="00F4092B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F4092B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17448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174484"/>
  </w:style>
  <w:style w:type="paragraph" w:styleId="a9">
    <w:name w:val="footer"/>
    <w:basedOn w:val="a"/>
    <w:link w:val="aa"/>
    <w:uiPriority w:val="99"/>
    <w:unhideWhenUsed w:val="1"/>
    <w:rsid w:val="00174484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1744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G/0gZTzqoQpSoLqxlgVRNxhdA==">AMUW2mVsABKZfo6Kv2gohHsSnggpSyiX9j76MubMBTkQzy1cPb8Y+cgIfNsl26/P+P7PTKGkJ90OR1fiHc8NWTGSqTvF+pv7bOijh99iBCEg98M9XC/ZBDP4VgnJRNckvHmCvRgSdEe8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2021-12-14T06:22:00Z</dcterms:created>
  <dc:creator>NISHITANI KENTARO(JALI TYOVAZ/P)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0x010100CEF4B8C57927BB40A5691B7B3967D318</vt:lpwstr>
  </property>
</Properties>
</file>